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529E5" w:rsidRDefault="00177392" w:rsidP="000830A4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32008994074-01</w:t>
      </w:r>
    </w:p>
    <w:p w:rsidR="000830A4" w:rsidRPr="000529E5" w:rsidRDefault="000830A4" w:rsidP="000830A4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E5">
        <w:rPr>
          <w:rFonts w:ascii="Times New Roman" w:hAnsi="Times New Roman" w:cs="Times New Roman"/>
          <w:b/>
          <w:sz w:val="24"/>
          <w:szCs w:val="24"/>
        </w:rPr>
        <w:t>рассмотрения заявок (предложений)</w:t>
      </w: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E5">
        <w:rPr>
          <w:rFonts w:ascii="Times New Roman" w:hAnsi="Times New Roman" w:cs="Times New Roman"/>
          <w:b/>
          <w:sz w:val="24"/>
          <w:szCs w:val="24"/>
        </w:rPr>
        <w:t>на участие в запросе коммерческих предложений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</w:t>
      </w:r>
      <w:r w:rsidRPr="00EE0238">
        <w:rPr>
          <w:rFonts w:ascii="Times New Roman" w:hAnsi="Times New Roman" w:cs="Times New Roman"/>
          <w:sz w:val="24"/>
          <w:szCs w:val="24"/>
        </w:rPr>
        <w:t xml:space="preserve"> 2020 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02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0238">
        <w:rPr>
          <w:rFonts w:ascii="Times New Roman" w:hAnsi="Times New Roman" w:cs="Times New Roman"/>
          <w:sz w:val="24"/>
          <w:szCs w:val="24"/>
        </w:rPr>
        <w:t xml:space="preserve">    р.п. Майна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02B38" w:rsidRDefault="000830A4" w:rsidP="000830A4">
      <w:pPr>
        <w:pStyle w:val="a5"/>
        <w:numPr>
          <w:ilvl w:val="0"/>
          <w:numId w:val="1"/>
        </w:numPr>
        <w:tabs>
          <w:tab w:val="left" w:pos="79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Наименование предмета запроса коммерческих предложений: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Право заключить договор обязательного страхования гражданской ответственности перевозчика за причинение вреда жизни,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38">
        <w:rPr>
          <w:rFonts w:ascii="Times New Roman" w:hAnsi="Times New Roman" w:cs="Times New Roman"/>
          <w:sz w:val="24"/>
          <w:szCs w:val="24"/>
        </w:rPr>
        <w:t>имуществу пассажиров.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Pr="000529E5">
        <w:rPr>
          <w:rFonts w:ascii="Times New Roman" w:hAnsi="Times New Roman" w:cs="Times New Roman"/>
          <w:sz w:val="24"/>
          <w:szCs w:val="24"/>
        </w:rPr>
        <w:t>32008994074</w:t>
      </w:r>
      <w:r>
        <w:rPr>
          <w:rFonts w:ascii="Times New Roman" w:hAnsi="Times New Roman" w:cs="Times New Roman"/>
          <w:sz w:val="24"/>
          <w:szCs w:val="24"/>
        </w:rPr>
        <w:t xml:space="preserve"> от 17.03.</w:t>
      </w:r>
      <w:r w:rsidRPr="00EE0238">
        <w:rPr>
          <w:rFonts w:ascii="Times New Roman" w:hAnsi="Times New Roman" w:cs="Times New Roman"/>
          <w:sz w:val="24"/>
          <w:szCs w:val="24"/>
        </w:rPr>
        <w:t xml:space="preserve">2020 года о проведении запроса коммерческих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документация  о закупке были размещены на официальном сайте Российской Федерации </w:t>
      </w:r>
      <w:r w:rsidRPr="00937D7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37D7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937D7A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Pr="00937D7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37D7A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937D7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37D7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37D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E0238">
        <w:rPr>
          <w:rFonts w:ascii="Times New Roman" w:hAnsi="Times New Roman" w:cs="Times New Roman"/>
          <w:sz w:val="24"/>
          <w:szCs w:val="24"/>
        </w:rPr>
        <w:t xml:space="preserve">и на сайте Заказчика </w:t>
      </w:r>
      <w:hyperlink r:id="rId5" w:history="1">
        <w:r w:rsidRPr="00937D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7D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7D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maina</w:t>
        </w:r>
        <w:proofErr w:type="spellEnd"/>
        <w:r w:rsidRPr="00937D7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37D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atp</w:t>
        </w:r>
        <w:proofErr w:type="spellEnd"/>
        <w:r w:rsidRPr="00937D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7D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 xml:space="preserve">2. Заказчик 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Акционерное общество «Майнское автотранспортное предприятие» (АО «Майнское АТП»)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(ИНН 7309905150/КПП 730901001)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3. Состав Закупочной комиссии: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Вскрытие конвертов с заявками (предложениями) на участие в запросе коммерчески</w:t>
      </w:r>
      <w:r>
        <w:rPr>
          <w:rFonts w:ascii="Times New Roman" w:hAnsi="Times New Roman" w:cs="Times New Roman"/>
          <w:sz w:val="24"/>
          <w:szCs w:val="24"/>
        </w:rPr>
        <w:t>х  предложений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далее-запрос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EE0238">
        <w:rPr>
          <w:rFonts w:ascii="Times New Roman" w:hAnsi="Times New Roman" w:cs="Times New Roman"/>
          <w:sz w:val="24"/>
          <w:szCs w:val="24"/>
        </w:rPr>
        <w:t>едложений) проводилось Закупочной комиссией, сформированной в соответствии с Федеральным законом от 18.07.2011 г № 223-ФЗ «О закупке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38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EE0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0238">
        <w:rPr>
          <w:rFonts w:ascii="Times New Roman" w:hAnsi="Times New Roman" w:cs="Times New Roman"/>
          <w:sz w:val="24"/>
          <w:szCs w:val="24"/>
        </w:rPr>
        <w:t>услуг отдельными видами юридических лиц» ,Положением о закупке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38">
        <w:rPr>
          <w:rFonts w:ascii="Times New Roman" w:hAnsi="Times New Roman" w:cs="Times New Roman"/>
          <w:sz w:val="24"/>
          <w:szCs w:val="24"/>
        </w:rPr>
        <w:t>работ ,услуг отдельными видами юридических лиц», Положением о закупке товаров, работ и, услуг для нужд Акционерного общества «Майнское автотранспортное предприятие», в следующем составе: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Председатель Закупочной комиссии: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Григорьева Н.А.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238">
        <w:rPr>
          <w:rFonts w:ascii="Times New Roman" w:hAnsi="Times New Roman" w:cs="Times New Roman"/>
          <w:sz w:val="24"/>
          <w:szCs w:val="24"/>
        </w:rPr>
        <w:t>Ёрочкин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238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Никонова Т.И.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Секретарь Закупочной комиссии:</w:t>
      </w:r>
    </w:p>
    <w:p w:rsidR="000830A4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Лукьянова Н.А.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На заседании присутствовали все члены Закупочной комиссии. Заседание правомочно.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4. Процедура вскрытия конвертов с заявками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38">
        <w:rPr>
          <w:rFonts w:ascii="Times New Roman" w:hAnsi="Times New Roman" w:cs="Times New Roman"/>
          <w:b/>
          <w:sz w:val="24"/>
          <w:szCs w:val="24"/>
        </w:rPr>
        <w:t>(предложениями) на участие в запросе предложений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(предложениями) на участие в запросе пре</w:t>
      </w:r>
      <w:r>
        <w:rPr>
          <w:rFonts w:ascii="Times New Roman" w:hAnsi="Times New Roman" w:cs="Times New Roman"/>
          <w:sz w:val="24"/>
          <w:szCs w:val="24"/>
        </w:rPr>
        <w:t>дложений состоялась 25.03.2020 года в 11 часов 00 минут</w:t>
      </w:r>
      <w:r w:rsidRPr="00EE0238">
        <w:rPr>
          <w:rFonts w:ascii="Times New Roman" w:hAnsi="Times New Roman" w:cs="Times New Roman"/>
          <w:sz w:val="24"/>
          <w:szCs w:val="24"/>
        </w:rPr>
        <w:t xml:space="preserve"> (местное время Заказчика) по адресу: 433130 Ульяновская область, </w:t>
      </w:r>
      <w:proofErr w:type="spellStart"/>
      <w:r w:rsidRPr="00EE0238">
        <w:rPr>
          <w:rFonts w:ascii="Times New Roman" w:hAnsi="Times New Roman" w:cs="Times New Roman"/>
          <w:sz w:val="24"/>
          <w:szCs w:val="24"/>
        </w:rPr>
        <w:t>Майнский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район, р. п. Майна, ул. Гая д. 1</w:t>
      </w: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5. Решение Закупочной комиссии: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Закупочная комиссия рассмотрела заявки (предложения) на участие в запросе предложений и представленные документы на соответствие требованиями, установленным в извещении и закупочной документации, и на основании полученных результатов </w:t>
      </w:r>
      <w:r w:rsidRPr="00392825">
        <w:rPr>
          <w:rFonts w:ascii="Times New Roman" w:hAnsi="Times New Roman" w:cs="Times New Roman"/>
          <w:b/>
          <w:sz w:val="24"/>
          <w:szCs w:val="24"/>
        </w:rPr>
        <w:t>единогласно приняла следующие решения: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5.1</w:t>
      </w:r>
    </w:p>
    <w:tbl>
      <w:tblPr>
        <w:tblStyle w:val="a3"/>
        <w:tblW w:w="0" w:type="auto"/>
        <w:tblInd w:w="-851" w:type="dxa"/>
        <w:tblLook w:val="04A0"/>
      </w:tblPr>
      <w:tblGrid>
        <w:gridCol w:w="1169"/>
        <w:gridCol w:w="3911"/>
        <w:gridCol w:w="2540"/>
        <w:gridCol w:w="2540"/>
      </w:tblGrid>
      <w:tr w:rsidR="000830A4" w:rsidRPr="00EE0238" w:rsidTr="00B831E3">
        <w:trPr>
          <w:trHeight w:val="420"/>
        </w:trPr>
        <w:tc>
          <w:tcPr>
            <w:tcW w:w="1169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1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2540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2540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Основание для решения Закупочной комиссии</w:t>
            </w:r>
          </w:p>
        </w:tc>
      </w:tr>
      <w:tr w:rsidR="000830A4" w:rsidRPr="00EE0238" w:rsidTr="00B831E3">
        <w:trPr>
          <w:trHeight w:val="1250"/>
        </w:trPr>
        <w:tc>
          <w:tcPr>
            <w:tcW w:w="1169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1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общество» Страховая акционерная компания»</w:t>
            </w:r>
          </w:p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ПАО «САК « ЭНЕРГОГАРАНТ»</w:t>
            </w:r>
          </w:p>
        </w:tc>
        <w:tc>
          <w:tcPr>
            <w:tcW w:w="2540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предложений</w:t>
            </w:r>
          </w:p>
        </w:tc>
        <w:tc>
          <w:tcPr>
            <w:tcW w:w="2540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представлены в наличии, соответствующем Закупочной документации</w:t>
            </w:r>
          </w:p>
        </w:tc>
      </w:tr>
      <w:tr w:rsidR="000830A4" w:rsidRPr="00EE0238" w:rsidTr="00B831E3">
        <w:trPr>
          <w:trHeight w:val="204"/>
        </w:trPr>
        <w:tc>
          <w:tcPr>
            <w:tcW w:w="1169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0830A4" w:rsidRDefault="000830A4" w:rsidP="00B831E3">
            <w:pPr>
              <w:tabs>
                <w:tab w:val="left" w:pos="7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«Страховая Компания»  «Согласие»</w:t>
            </w:r>
          </w:p>
          <w:p w:rsidR="000830A4" w:rsidRPr="00EE0238" w:rsidRDefault="000830A4" w:rsidP="00B831E3">
            <w:pPr>
              <w:tabs>
                <w:tab w:val="left" w:pos="7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«СОГЛАСИЕ»</w:t>
            </w:r>
          </w:p>
        </w:tc>
        <w:tc>
          <w:tcPr>
            <w:tcW w:w="2540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предложений</w:t>
            </w:r>
          </w:p>
        </w:tc>
        <w:tc>
          <w:tcPr>
            <w:tcW w:w="2540" w:type="dxa"/>
          </w:tcPr>
          <w:p w:rsidR="000830A4" w:rsidRPr="00EE0238" w:rsidRDefault="000830A4" w:rsidP="00B831E3">
            <w:pPr>
              <w:tabs>
                <w:tab w:val="left" w:pos="7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8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представлены в наличии, соответствующем Закупочной документации</w:t>
            </w:r>
          </w:p>
        </w:tc>
      </w:tr>
    </w:tbl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EE023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E0238">
        <w:rPr>
          <w:rFonts w:ascii="Times New Roman" w:hAnsi="Times New Roman" w:cs="Times New Roman"/>
          <w:sz w:val="24"/>
          <w:szCs w:val="24"/>
        </w:rPr>
        <w:t>ризнать закупку, проведенную путем запроса коммерческих предложений, состоявшейся.</w:t>
      </w: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6. Публикация протокола:</w:t>
      </w:r>
    </w:p>
    <w:p w:rsidR="000830A4" w:rsidRDefault="000830A4" w:rsidP="000830A4">
      <w:pPr>
        <w:tabs>
          <w:tab w:val="left" w:pos="7914"/>
        </w:tabs>
        <w:spacing w:after="0" w:line="240" w:lineRule="auto"/>
        <w:ind w:left="-851"/>
        <w:jc w:val="both"/>
      </w:pPr>
      <w:r w:rsidRPr="00EE023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Российской Федерации: </w:t>
      </w:r>
      <w:r w:rsidRPr="00EE02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0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38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23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2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 и на сайте Заказчика </w:t>
      </w:r>
      <w:hyperlink r:id="rId6" w:history="1">
        <w:r w:rsidRPr="00EE0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02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0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maina</w:t>
        </w:r>
        <w:proofErr w:type="spellEnd"/>
        <w:r w:rsidRPr="00EE023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E0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atp</w:t>
        </w:r>
        <w:proofErr w:type="spellEnd"/>
        <w:r w:rsidRPr="00EE02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02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7. Хранение протокола:</w:t>
      </w:r>
    </w:p>
    <w:p w:rsidR="000830A4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не менее 1 (одного) года </w:t>
      </w:r>
      <w:proofErr w:type="gramStart"/>
      <w:r w:rsidRPr="00EE023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E0238">
        <w:rPr>
          <w:rFonts w:ascii="Times New Roman" w:hAnsi="Times New Roman" w:cs="Times New Roman"/>
          <w:sz w:val="24"/>
          <w:szCs w:val="24"/>
        </w:rPr>
        <w:t xml:space="preserve"> итогов настоящего запроса предложений.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002B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38">
        <w:rPr>
          <w:rFonts w:ascii="Times New Roman" w:hAnsi="Times New Roman" w:cs="Times New Roman"/>
          <w:b/>
          <w:sz w:val="24"/>
          <w:szCs w:val="24"/>
        </w:rPr>
        <w:t>8.Подписи членов Закупочной комиссии, присутствующих на заседании: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Председатель конкурсной комиссии: ___________________ Григорьева Н.А.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Члены Конкурсной комиссии: ____________ </w:t>
      </w:r>
      <w:proofErr w:type="spellStart"/>
      <w:r w:rsidRPr="00EE0238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Н.И.  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 </w:t>
      </w:r>
      <w:proofErr w:type="spellStart"/>
      <w:r w:rsidRPr="00EE0238">
        <w:rPr>
          <w:rFonts w:ascii="Times New Roman" w:hAnsi="Times New Roman" w:cs="Times New Roman"/>
          <w:sz w:val="24"/>
          <w:szCs w:val="24"/>
        </w:rPr>
        <w:t>Ёрочкин</w:t>
      </w:r>
      <w:proofErr w:type="spellEnd"/>
      <w:r w:rsidRPr="00EE0238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 Никонова Т.И.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0238">
        <w:rPr>
          <w:rFonts w:ascii="Times New Roman" w:hAnsi="Times New Roman" w:cs="Times New Roman"/>
          <w:sz w:val="24"/>
          <w:szCs w:val="24"/>
        </w:rPr>
        <w:t>Секретарь Конкурсной комиссии:  _______________ Лукьянова Н.А.</w:t>
      </w: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Pr="00EE0238" w:rsidRDefault="000830A4" w:rsidP="000830A4">
      <w:pPr>
        <w:tabs>
          <w:tab w:val="left" w:pos="791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E6548" w:rsidRDefault="008E6548"/>
    <w:sectPr w:rsidR="008E6548" w:rsidSect="0052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B45"/>
    <w:multiLevelType w:val="hybridMultilevel"/>
    <w:tmpl w:val="1B0C08FC"/>
    <w:lvl w:ilvl="0" w:tplc="F690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0A4"/>
    <w:rsid w:val="000830A4"/>
    <w:rsid w:val="00177392"/>
    <w:rsid w:val="00523F66"/>
    <w:rsid w:val="008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0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3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a-atp.ru" TargetMode="External"/><Relationship Id="rId5" Type="http://schemas.openxmlformats.org/officeDocument/2006/relationships/hyperlink" Target="http://www.maina-a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Майнское АТП</dc:creator>
  <cp:keywords/>
  <dc:description/>
  <cp:lastModifiedBy>ОАО Майнское АТП</cp:lastModifiedBy>
  <cp:revision>4</cp:revision>
  <dcterms:created xsi:type="dcterms:W3CDTF">2020-04-01T09:41:00Z</dcterms:created>
  <dcterms:modified xsi:type="dcterms:W3CDTF">2020-04-01T09:45:00Z</dcterms:modified>
</cp:coreProperties>
</file>